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7FA6D58F" w:rsidR="00F445B1" w:rsidRPr="00975241" w:rsidRDefault="000C2C8D" w:rsidP="004063B2">
            <w:r>
              <w:rPr>
                <w:rStyle w:val="Firstpagetablebold"/>
              </w:rPr>
              <w:t>8 February</w:t>
            </w:r>
            <w:r w:rsidR="00207197">
              <w:rPr>
                <w:rStyle w:val="Firstpagetablebold"/>
              </w:rPr>
              <w:t xml:space="preserve"> </w:t>
            </w:r>
            <w:r w:rsidR="00340D9D">
              <w:rPr>
                <w:rStyle w:val="Firstpagetablebold"/>
              </w:rPr>
              <w:t>20</w:t>
            </w:r>
            <w:r w:rsidR="00982640">
              <w:rPr>
                <w:rStyle w:val="Firstpagetablebold"/>
              </w:rPr>
              <w:t>2</w:t>
            </w:r>
            <w:r w:rsidR="004063B2">
              <w:rPr>
                <w:rStyle w:val="Firstpagetablebold"/>
              </w:rPr>
              <w:t>3</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77777777" w:rsidR="00F445B1" w:rsidRPr="001356F1" w:rsidRDefault="00EF2280" w:rsidP="00563A10">
            <w:pPr>
              <w:rPr>
                <w:rStyle w:val="Firstpagetablebold"/>
              </w:rPr>
            </w:pPr>
            <w:r>
              <w:rPr>
                <w:rStyle w:val="Firstpagetablebold"/>
              </w:rPr>
              <w:t>Scrutiny Committee</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608A8EB5" w:rsidR="00F445B1" w:rsidRPr="00664FDE" w:rsidRDefault="000C2C8D" w:rsidP="00563A10">
            <w:pPr>
              <w:autoSpaceDE w:val="0"/>
              <w:autoSpaceDN w:val="0"/>
              <w:adjustRightInd w:val="0"/>
              <w:spacing w:after="0"/>
              <w:rPr>
                <w:rStyle w:val="Firstpagetablebold"/>
              </w:rPr>
            </w:pPr>
            <w:r>
              <w:rPr>
                <w:b/>
              </w:rPr>
              <w:t>Implementing the Covered Market ‘Masterplan’</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77777777" w:rsidR="00F725BF" w:rsidRPr="00694F86" w:rsidRDefault="00EF2280" w:rsidP="00563A10">
            <w:pPr>
              <w:rPr>
                <w:rFonts w:cs="Arial"/>
              </w:rPr>
            </w:pPr>
            <w:r w:rsidRPr="00694F86">
              <w:rPr>
                <w:rFonts w:cs="Arial"/>
              </w:rPr>
              <w:t xml:space="preserve">To </w:t>
            </w:r>
            <w:r w:rsidRPr="00694F86">
              <w:rPr>
                <w:rFonts w:cs="Arial"/>
                <w:color w:val="auto"/>
              </w:rPr>
              <w:t xml:space="preserve">present </w:t>
            </w:r>
            <w:r w:rsidR="00207197" w:rsidRPr="00694F86">
              <w:rPr>
                <w:rFonts w:cs="Arial"/>
                <w:color w:val="auto"/>
              </w:rPr>
              <w:t>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77777777" w:rsidR="00D5547E" w:rsidRPr="00694F86" w:rsidRDefault="00207197" w:rsidP="00563A10">
            <w:pPr>
              <w:rPr>
                <w:rFonts w:cs="Arial"/>
              </w:rPr>
            </w:pPr>
            <w:r w:rsidRPr="00694F86">
              <w:rPr>
                <w:rFonts w:cs="Arial"/>
              </w:rPr>
              <w:t>No</w:t>
            </w:r>
          </w:p>
          <w:p w14:paraId="39172FAB" w14:textId="079D38FB" w:rsidR="001D14DE" w:rsidRPr="00694F86" w:rsidRDefault="00E821EA" w:rsidP="00563A10">
            <w:pPr>
              <w:rPr>
                <w:rFonts w:cs="Arial"/>
              </w:rPr>
            </w:pPr>
            <w:r>
              <w:rPr>
                <w:rFonts w:cs="Arial"/>
              </w:rPr>
              <w:t xml:space="preserve">Councillor </w:t>
            </w:r>
            <w:r w:rsidR="009E008B">
              <w:rPr>
                <w:rFonts w:cs="Arial"/>
              </w:rPr>
              <w:t xml:space="preserve">Dr </w:t>
            </w:r>
            <w:r>
              <w:rPr>
                <w:rFonts w:cs="Arial"/>
              </w:rPr>
              <w:t>Chris</w:t>
            </w:r>
            <w:r w:rsidR="009E008B">
              <w:rPr>
                <w:rFonts w:cs="Arial"/>
              </w:rPr>
              <w:t>topher</w:t>
            </w:r>
            <w:r>
              <w:rPr>
                <w:rFonts w:cs="Arial"/>
              </w:rPr>
              <w:t xml:space="preserve"> Smowton</w:t>
            </w:r>
            <w:r w:rsidR="009E008B">
              <w:rPr>
                <w:rFonts w:cs="Arial"/>
              </w:rPr>
              <w:t>, Scrutiny Committee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1E914A88" w14:textId="090B6C52" w:rsidR="00E821EA" w:rsidRDefault="000C2C8D" w:rsidP="00563A10">
            <w:pPr>
              <w:spacing w:after="0"/>
              <w:rPr>
                <w:rFonts w:cs="Arial"/>
                <w:color w:val="auto"/>
              </w:rPr>
            </w:pPr>
            <w:r>
              <w:rPr>
                <w:rFonts w:cs="Arial"/>
                <w:color w:val="auto"/>
              </w:rPr>
              <w:t>Cllr Susan Brown</w:t>
            </w:r>
            <w:r w:rsidR="00D100E8">
              <w:rPr>
                <w:rFonts w:cs="Arial"/>
                <w:color w:val="auto"/>
              </w:rPr>
              <w:t xml:space="preserve">, </w:t>
            </w:r>
            <w:r>
              <w:rPr>
                <w:rFonts w:cs="Arial"/>
                <w:color w:val="auto"/>
              </w:rPr>
              <w:t xml:space="preserve">Leader of the Council and </w:t>
            </w:r>
            <w:r w:rsidR="00D100E8">
              <w:rPr>
                <w:rFonts w:cs="Arial"/>
                <w:color w:val="auto"/>
              </w:rPr>
              <w:t xml:space="preserve">Cabinet Member for Inclusive </w:t>
            </w:r>
            <w:r>
              <w:rPr>
                <w:rFonts w:cs="Arial"/>
                <w:color w:val="auto"/>
              </w:rPr>
              <w:t>Economy and Partnerships</w:t>
            </w:r>
            <w:r w:rsidR="00D100E8">
              <w:rPr>
                <w:rFonts w:cs="Arial"/>
                <w:color w:val="auto"/>
              </w:rPr>
              <w:t>;</w:t>
            </w:r>
          </w:p>
          <w:p w14:paraId="05579E4B" w14:textId="73D3E2CD" w:rsidR="00D100E8" w:rsidRDefault="000C2C8D" w:rsidP="00563A10">
            <w:pPr>
              <w:spacing w:after="0"/>
              <w:rPr>
                <w:rFonts w:cs="Arial"/>
                <w:color w:val="auto"/>
              </w:rPr>
            </w:pPr>
            <w:r>
              <w:rPr>
                <w:rFonts w:cs="Arial"/>
                <w:color w:val="auto"/>
              </w:rPr>
              <w:t>Cllr Alex Hollingsworth</w:t>
            </w:r>
            <w:r w:rsidR="00D100E8">
              <w:rPr>
                <w:rFonts w:cs="Arial"/>
                <w:color w:val="auto"/>
              </w:rPr>
              <w:t xml:space="preserve">, Cabinet Member for </w:t>
            </w:r>
            <w:r>
              <w:rPr>
                <w:rFonts w:cs="Arial"/>
                <w:color w:val="auto"/>
              </w:rPr>
              <w:t>Planning and Housing Delivery</w:t>
            </w:r>
            <w:r w:rsidR="00D100E8">
              <w:rPr>
                <w:rFonts w:cs="Arial"/>
                <w:color w:val="auto"/>
              </w:rPr>
              <w:t>;</w:t>
            </w:r>
          </w:p>
          <w:p w14:paraId="4D54660B" w14:textId="5371F1FA" w:rsidR="00D100E8" w:rsidRPr="00694F86" w:rsidRDefault="000C2C8D" w:rsidP="000C2C8D">
            <w:pPr>
              <w:spacing w:after="0"/>
              <w:rPr>
                <w:rFonts w:cs="Arial"/>
                <w:color w:val="auto"/>
              </w:rPr>
            </w:pPr>
            <w:r>
              <w:rPr>
                <w:rFonts w:cs="Arial"/>
                <w:color w:val="auto"/>
              </w:rPr>
              <w:t>Cllr Ed Turner</w:t>
            </w:r>
            <w:r w:rsidR="00D100E8">
              <w:rPr>
                <w:rFonts w:cs="Arial"/>
                <w:color w:val="auto"/>
              </w:rPr>
              <w:t xml:space="preserve">, </w:t>
            </w:r>
            <w:r>
              <w:rPr>
                <w:rFonts w:cs="Arial"/>
                <w:color w:val="auto"/>
              </w:rPr>
              <w:t>Deputy Leader and Cabinet Member for Finance and Asset Management</w:t>
            </w:r>
          </w:p>
        </w:tc>
      </w:tr>
      <w:tr w:rsidR="0080749A" w14:paraId="5A64E3E3" w14:textId="77777777" w:rsidTr="0080749A">
        <w:tc>
          <w:tcPr>
            <w:tcW w:w="2438" w:type="dxa"/>
            <w:tcBorders>
              <w:top w:val="nil"/>
              <w:left w:val="single" w:sz="8" w:space="0" w:color="000000"/>
              <w:bottom w:val="nil"/>
              <w:right w:val="nil"/>
            </w:tcBorders>
          </w:tcPr>
          <w:p w14:paraId="390223B7" w14:textId="0D604F28"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497B6C20" w:rsidR="00347767" w:rsidRPr="00694F86" w:rsidRDefault="00B10941" w:rsidP="00563A10">
            <w:pPr>
              <w:autoSpaceDE w:val="0"/>
              <w:autoSpaceDN w:val="0"/>
              <w:adjustRightInd w:val="0"/>
              <w:spacing w:after="0"/>
              <w:rPr>
                <w:rFonts w:cs="Arial"/>
                <w:color w:val="auto"/>
              </w:rPr>
            </w:pPr>
            <w:r>
              <w:rPr>
                <w:rFonts w:cs="Arial"/>
                <w:color w:val="auto"/>
              </w:rPr>
              <w:t>All</w:t>
            </w:r>
          </w:p>
          <w:p w14:paraId="63980782" w14:textId="77777777" w:rsidR="00347767" w:rsidRPr="00694F86" w:rsidRDefault="00347767" w:rsidP="00563A10">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77777777" w:rsidR="00D5547E" w:rsidRPr="00B40248" w:rsidRDefault="00982640" w:rsidP="00563A10">
            <w:pPr>
              <w:rPr>
                <w:rFonts w:cs="Arial"/>
                <w:color w:val="auto"/>
              </w:rPr>
            </w:pPr>
            <w:r w:rsidRPr="00B40248">
              <w:rPr>
                <w:rFonts w:cs="Arial"/>
              </w:rPr>
              <w:t>Council Strategy 2020-24</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563A10">
            <w:pP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Pr="00431D1A"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5F6C8F14" w14:textId="008DA4BD" w:rsidR="00D100E8" w:rsidRDefault="00D100E8" w:rsidP="00D100E8">
      <w:pPr>
        <w:pStyle w:val="ListParagraph"/>
        <w:numPr>
          <w:ilvl w:val="0"/>
          <w:numId w:val="15"/>
        </w:numPr>
        <w:tabs>
          <w:tab w:val="clear" w:pos="426"/>
        </w:tabs>
        <w:spacing w:after="0"/>
        <w:contextualSpacing/>
      </w:pPr>
      <w:r>
        <w:t xml:space="preserve">The Scrutiny Committee met on </w:t>
      </w:r>
      <w:r w:rsidR="000C2C8D">
        <w:t>01 February 2023</w:t>
      </w:r>
      <w:r>
        <w:t xml:space="preserve"> to consider a report on </w:t>
      </w:r>
      <w:proofErr w:type="gramStart"/>
      <w:r w:rsidR="000C2C8D">
        <w:t>Implementing</w:t>
      </w:r>
      <w:proofErr w:type="gramEnd"/>
      <w:r w:rsidR="000C2C8D">
        <w:t xml:space="preserve"> the Covered Market ‘Masterplan’</w:t>
      </w:r>
      <w:r>
        <w:t xml:space="preserve">.  The report, which is due for Cabinet consideration on </w:t>
      </w:r>
      <w:r w:rsidR="000C2C8D">
        <w:t>08 February 2023</w:t>
      </w:r>
      <w:r>
        <w:t xml:space="preserve">, recommends that Cabinet resolves </w:t>
      </w:r>
      <w:r w:rsidR="000C2C8D">
        <w:t xml:space="preserve">to: approve the covered Market Masterplan and concept proposals; delegate authority to the Executive Director Development, in consultation with the Section 151 Officer and the Monitoring Officer, and the Cabinet members above to finalise the scope of works, undertake the necessary procurements, enter into contracts for the regeneration of the Covered Market within the agreed budget; authorise, subject to Council approval of the budget, a capital budget of £6.87m </w:t>
      </w:r>
      <w:r w:rsidR="000C2C8D">
        <w:lastRenderedPageBreak/>
        <w:t>to deliver the project; and approve the payback of previously spent feasibility funding into the feasibility budget.</w:t>
      </w:r>
    </w:p>
    <w:p w14:paraId="42262E26" w14:textId="77777777" w:rsidR="00431D1A" w:rsidRDefault="00665CCE" w:rsidP="00563A10">
      <w:pPr>
        <w:pStyle w:val="Heading1"/>
        <w:spacing w:after="0"/>
        <w:rPr>
          <w:color w:val="auto"/>
        </w:rPr>
      </w:pPr>
      <w:r>
        <w:rPr>
          <w:color w:val="auto"/>
        </w:rPr>
        <w:t>Summary and recommendation</w:t>
      </w:r>
      <w:r w:rsidR="008D7B7C">
        <w:rPr>
          <w:color w:val="auto"/>
        </w:rPr>
        <w:t>s</w:t>
      </w:r>
    </w:p>
    <w:p w14:paraId="4DC546E3" w14:textId="77777777" w:rsidR="00DB0CC8" w:rsidRPr="00DB0CC8" w:rsidRDefault="00DB0CC8" w:rsidP="00563A10">
      <w:pPr>
        <w:spacing w:after="0"/>
        <w:ind w:left="1146"/>
        <w:rPr>
          <w:rFonts w:ascii="Arial-BoldMT" w:hAnsi="Arial-BoldMT" w:cs="Arial-BoldMT"/>
          <w:bCs/>
          <w:color w:val="auto"/>
        </w:rPr>
      </w:pPr>
    </w:p>
    <w:p w14:paraId="0C53BF6F" w14:textId="6D607452" w:rsidR="00D100E8" w:rsidRDefault="000C2C8D" w:rsidP="00D100E8">
      <w:pPr>
        <w:pStyle w:val="ListParagraph"/>
        <w:numPr>
          <w:ilvl w:val="0"/>
          <w:numId w:val="15"/>
        </w:numPr>
        <w:spacing w:after="0"/>
        <w:contextualSpacing/>
      </w:pPr>
      <w:r>
        <w:t>The Committee was grateful to Cllr Susan Brown, Cabinet Member for Inclusive Economy and Partnerships</w:t>
      </w:r>
      <w:r w:rsidR="00E30D74">
        <w:t xml:space="preserve">, for attending to present the report as well as to Ted Maxwell, </w:t>
      </w:r>
      <w:r w:rsidR="008E03A9">
        <w:t>Economy, City Centr</w:t>
      </w:r>
      <w:bookmarkStart w:id="0" w:name="_GoBack"/>
      <w:bookmarkEnd w:id="0"/>
      <w:r w:rsidR="008E03A9">
        <w:t>e and Green Transport Lead</w:t>
      </w:r>
      <w:r w:rsidR="00E30D74">
        <w:t>, and to Emma Gubbins, Corporate Assets Lead, for attending to answer the Committee’s questions.</w:t>
      </w:r>
      <w:r w:rsidR="00E30D74">
        <w:br/>
      </w:r>
    </w:p>
    <w:p w14:paraId="2EA62183" w14:textId="7F53437E" w:rsidR="00D100E8" w:rsidRDefault="00E30D74" w:rsidP="00D100E8">
      <w:pPr>
        <w:pStyle w:val="ListParagraph"/>
        <w:numPr>
          <w:ilvl w:val="0"/>
          <w:numId w:val="15"/>
        </w:numPr>
        <w:tabs>
          <w:tab w:val="clear" w:pos="426"/>
        </w:tabs>
        <w:spacing w:after="0"/>
        <w:contextualSpacing/>
      </w:pPr>
      <w:r>
        <w:t xml:space="preserve">Cllr Brown introduced the report and explained to the Committee that this </w:t>
      </w:r>
      <w:r w:rsidR="00537757">
        <w:t>project was</w:t>
      </w:r>
      <w:r w:rsidR="003158C2">
        <w:t xml:space="preserve"> both exciting and</w:t>
      </w:r>
      <w:r w:rsidR="00537757">
        <w:t xml:space="preserve"> intended to be of enormous benefit to the Covered Market.  The number of </w:t>
      </w:r>
      <w:proofErr w:type="spellStart"/>
      <w:r w:rsidR="00537757">
        <w:t>workstreams</w:t>
      </w:r>
      <w:proofErr w:type="spellEnd"/>
      <w:r w:rsidR="00537757">
        <w:t xml:space="preserve"> was intended to ensure the Market could address the challenges it was facing and to preserve its status as Oxford’s jewel in the crown well into the future.</w:t>
      </w:r>
      <w:r w:rsidR="00537757">
        <w:br/>
      </w:r>
    </w:p>
    <w:p w14:paraId="3E56086E" w14:textId="55F461B1" w:rsidR="00F6624F" w:rsidRDefault="00D100E8" w:rsidP="00D100E8">
      <w:pPr>
        <w:pStyle w:val="ListParagraph"/>
        <w:numPr>
          <w:ilvl w:val="0"/>
          <w:numId w:val="15"/>
        </w:numPr>
        <w:tabs>
          <w:tab w:val="clear" w:pos="426"/>
        </w:tabs>
        <w:spacing w:after="0"/>
        <w:contextualSpacing/>
      </w:pPr>
      <w:r>
        <w:t xml:space="preserve">The Committee commended the ambition </w:t>
      </w:r>
      <w:r w:rsidR="00537757">
        <w:t xml:space="preserve">of the Masterplan and was keen that its ambitions should be realised.  The Committee noted that the project team and key stakeholders had agreed a set of six ambitions under the following headings: inclusivity; sustainability; evolution; increase footfall; heritage; distinctiveness.  </w:t>
      </w:r>
      <w:r w:rsidR="00F6624F">
        <w:t xml:space="preserve">The Committee noted </w:t>
      </w:r>
      <w:r w:rsidR="008E0E88">
        <w:t xml:space="preserve">that the </w:t>
      </w:r>
      <w:r w:rsidR="00210450">
        <w:t xml:space="preserve">section on inclusivity arising from </w:t>
      </w:r>
      <w:r w:rsidR="008E0E88">
        <w:t xml:space="preserve">Option 3: Major Change </w:t>
      </w:r>
      <w:r w:rsidR="00210450">
        <w:t xml:space="preserve">on page 22 of Appendix 2: Outline Business Case </w:t>
      </w:r>
      <w:r w:rsidR="008E0E88">
        <w:t xml:space="preserve">described </w:t>
      </w:r>
      <w:r w:rsidR="00210450">
        <w:t xml:space="preserve">it </w:t>
      </w:r>
      <w:r w:rsidR="008E0E88">
        <w:t xml:space="preserve">as contributing to “the inclusivity </w:t>
      </w:r>
      <w:r w:rsidR="004252B9">
        <w:t xml:space="preserve">objective </w:t>
      </w:r>
      <w:r w:rsidR="008E0E88">
        <w:t>by remodelling the Market’s public bathrooms and making them more physically accessible and accessible to people of all genders.”</w:t>
      </w:r>
      <w:r w:rsidR="008E0E88">
        <w:br/>
      </w:r>
    </w:p>
    <w:p w14:paraId="2B4144EE" w14:textId="74D0906D" w:rsidR="00D100E8" w:rsidRDefault="00F6624F" w:rsidP="00D100E8">
      <w:pPr>
        <w:pStyle w:val="ListParagraph"/>
        <w:numPr>
          <w:ilvl w:val="0"/>
          <w:numId w:val="15"/>
        </w:numPr>
        <w:tabs>
          <w:tab w:val="clear" w:pos="426"/>
        </w:tabs>
        <w:spacing w:after="0"/>
        <w:contextualSpacing/>
      </w:pPr>
      <w:r>
        <w:t xml:space="preserve"> The Committee recognised that the plan was currently at concept stage but considered that it would be appropriate for the Council to consider the provision of gender-neutral lavatories in its plans.</w:t>
      </w:r>
      <w:r>
        <w:br/>
      </w:r>
    </w:p>
    <w:p w14:paraId="33A38579" w14:textId="4E9E0EA9" w:rsidR="00D100E8" w:rsidRDefault="00D100E8" w:rsidP="003158C2">
      <w:pPr>
        <w:pStyle w:val="ListParagraph"/>
        <w:numPr>
          <w:ilvl w:val="0"/>
          <w:numId w:val="0"/>
        </w:numPr>
        <w:ind w:left="720"/>
        <w:rPr>
          <w:b/>
          <w:i/>
        </w:rPr>
      </w:pPr>
      <w:r>
        <w:rPr>
          <w:b/>
          <w:i/>
        </w:rPr>
        <w:t xml:space="preserve">Recommendation 1: </w:t>
      </w:r>
      <w:r w:rsidR="00F6624F">
        <w:rPr>
          <w:b/>
          <w:i/>
        </w:rPr>
        <w:t>That the Council considers the provision of gender-neutral lavatories in its plans for when the public lavatories at the Market are improved.</w:t>
      </w:r>
    </w:p>
    <w:p w14:paraId="6187DCC5" w14:textId="77777777" w:rsidR="000167B9" w:rsidRDefault="000167B9" w:rsidP="00563A10">
      <w:pPr>
        <w:pStyle w:val="ListParagraph"/>
        <w:numPr>
          <w:ilvl w:val="0"/>
          <w:numId w:val="0"/>
        </w:numPr>
        <w:spacing w:after="0"/>
        <w:ind w:left="360"/>
      </w:pPr>
    </w:p>
    <w:p w14:paraId="6791966B" w14:textId="54870366" w:rsidR="002505D5" w:rsidRPr="002505D5" w:rsidRDefault="002505D5" w:rsidP="00563A10">
      <w:pPr>
        <w:ind w:left="360"/>
        <w:rPr>
          <w:rFonts w:eastAsia="Calibri"/>
          <w:b/>
          <w:i/>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77777777" w:rsidR="00E87F7A" w:rsidRPr="008E4D66" w:rsidRDefault="00091019" w:rsidP="00563A10">
            <w:pPr>
              <w:rPr>
                <w:color w:val="auto"/>
              </w:rPr>
            </w:pPr>
            <w:r>
              <w:rPr>
                <w:color w:val="auto"/>
              </w:rPr>
              <w:t>Richard Doney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77777777" w:rsidR="00E87F7A" w:rsidRPr="00091019" w:rsidRDefault="00091019" w:rsidP="00563A10">
            <w:pPr>
              <w:rPr>
                <w:color w:val="auto"/>
              </w:rPr>
            </w:pPr>
            <w:r w:rsidRPr="00091019">
              <w:rPr>
                <w:rFonts w:cs="Arial"/>
                <w:bCs/>
              </w:rPr>
              <w:t>07485 311341</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77777777" w:rsidR="00E87F7A" w:rsidRPr="008E4D66" w:rsidRDefault="008E03A9" w:rsidP="00563A10">
            <w:pPr>
              <w:rPr>
                <w:rStyle w:val="Hyperlink"/>
                <w:color w:val="auto"/>
              </w:rPr>
            </w:pPr>
            <w:hyperlink r:id="rId8" w:history="1">
              <w:r w:rsidR="00091019" w:rsidRPr="00F870F8">
                <w:rPr>
                  <w:rStyle w:val="Hyperlink"/>
                </w:rPr>
                <w:t>rdoney@oxford.gov.uk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8365C6"/>
    <w:multiLevelType w:val="multilevel"/>
    <w:tmpl w:val="E67CE66C"/>
    <w:numStyleLink w:val="StyleNumberedLeft0cmHanging075cm"/>
  </w:abstractNum>
  <w:num w:numId="1">
    <w:abstractNumId w:val="0"/>
  </w:num>
  <w:num w:numId="2">
    <w:abstractNumId w:val="15"/>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3"/>
  </w:num>
  <w:num w:numId="4">
    <w:abstractNumId w:val="1"/>
  </w:num>
  <w:num w:numId="5">
    <w:abstractNumId w:val="12"/>
  </w:num>
  <w:num w:numId="6">
    <w:abstractNumId w:val="7"/>
  </w:num>
  <w:num w:numId="7">
    <w:abstractNumId w:val="13"/>
  </w:num>
  <w:num w:numId="8">
    <w:abstractNumId w:val="11"/>
  </w:num>
  <w:num w:numId="9">
    <w:abstractNumId w:val="5"/>
  </w:num>
  <w:num w:numId="10">
    <w:abstractNumId w:val="6"/>
  </w:num>
  <w:num w:numId="11">
    <w:abstractNumId w:val="8"/>
  </w:num>
  <w:num w:numId="12">
    <w:abstractNumId w:val="2"/>
  </w:num>
  <w:num w:numId="13">
    <w:abstractNumId w:val="9"/>
  </w:num>
  <w:num w:numId="14">
    <w:abstractNumId w:val="4"/>
  </w:num>
  <w:num w:numId="15">
    <w:abstractNumId w:val="14"/>
  </w:num>
  <w:num w:numId="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edit="trackedChanges" w:enforcement="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47A9"/>
    <w:rsid w:val="000117D4"/>
    <w:rsid w:val="000167B9"/>
    <w:rsid w:val="00017BD4"/>
    <w:rsid w:val="00020B4E"/>
    <w:rsid w:val="00023804"/>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2C8D"/>
    <w:rsid w:val="000C3928"/>
    <w:rsid w:val="000C5E8E"/>
    <w:rsid w:val="000C7DC6"/>
    <w:rsid w:val="000D1443"/>
    <w:rsid w:val="000E148D"/>
    <w:rsid w:val="000E3A3F"/>
    <w:rsid w:val="000E4DFB"/>
    <w:rsid w:val="000E7EE4"/>
    <w:rsid w:val="000F3283"/>
    <w:rsid w:val="000F4751"/>
    <w:rsid w:val="000F4DD9"/>
    <w:rsid w:val="00103900"/>
    <w:rsid w:val="0010524C"/>
    <w:rsid w:val="00111FB1"/>
    <w:rsid w:val="00112245"/>
    <w:rsid w:val="00113418"/>
    <w:rsid w:val="00116FA7"/>
    <w:rsid w:val="00124100"/>
    <w:rsid w:val="001356F1"/>
    <w:rsid w:val="00136994"/>
    <w:rsid w:val="0014128E"/>
    <w:rsid w:val="00143365"/>
    <w:rsid w:val="0015050F"/>
    <w:rsid w:val="001509E5"/>
    <w:rsid w:val="001517E0"/>
    <w:rsid w:val="00151888"/>
    <w:rsid w:val="00151D7B"/>
    <w:rsid w:val="00154B22"/>
    <w:rsid w:val="00170A2D"/>
    <w:rsid w:val="00170EEC"/>
    <w:rsid w:val="0017551D"/>
    <w:rsid w:val="001771A2"/>
    <w:rsid w:val="001808BC"/>
    <w:rsid w:val="001809C3"/>
    <w:rsid w:val="0018133E"/>
    <w:rsid w:val="00182B81"/>
    <w:rsid w:val="0018619D"/>
    <w:rsid w:val="0019219A"/>
    <w:rsid w:val="001A011E"/>
    <w:rsid w:val="001A066A"/>
    <w:rsid w:val="001A13E6"/>
    <w:rsid w:val="001A5731"/>
    <w:rsid w:val="001A7C4C"/>
    <w:rsid w:val="001B42C3"/>
    <w:rsid w:val="001B61EC"/>
    <w:rsid w:val="001B78B2"/>
    <w:rsid w:val="001C5D41"/>
    <w:rsid w:val="001C5D5E"/>
    <w:rsid w:val="001C60CA"/>
    <w:rsid w:val="001C757E"/>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0450"/>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C412C"/>
    <w:rsid w:val="002C64F7"/>
    <w:rsid w:val="002C73C0"/>
    <w:rsid w:val="002C751F"/>
    <w:rsid w:val="002D5EB9"/>
    <w:rsid w:val="002D7A52"/>
    <w:rsid w:val="002E1838"/>
    <w:rsid w:val="002F41F2"/>
    <w:rsid w:val="00301BF3"/>
    <w:rsid w:val="0030208D"/>
    <w:rsid w:val="003055BF"/>
    <w:rsid w:val="0031347B"/>
    <w:rsid w:val="003158C2"/>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7738A"/>
    <w:rsid w:val="0038150A"/>
    <w:rsid w:val="00390006"/>
    <w:rsid w:val="00390355"/>
    <w:rsid w:val="003970DB"/>
    <w:rsid w:val="003A0192"/>
    <w:rsid w:val="003B0179"/>
    <w:rsid w:val="003B2BCC"/>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63B2"/>
    <w:rsid w:val="00407250"/>
    <w:rsid w:val="0040736F"/>
    <w:rsid w:val="00410E3C"/>
    <w:rsid w:val="00411A8F"/>
    <w:rsid w:val="00412C1F"/>
    <w:rsid w:val="00414EC1"/>
    <w:rsid w:val="00420A68"/>
    <w:rsid w:val="00421CB2"/>
    <w:rsid w:val="00424B00"/>
    <w:rsid w:val="004252B9"/>
    <w:rsid w:val="004268B9"/>
    <w:rsid w:val="00431D1A"/>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6599"/>
    <w:rsid w:val="004F20EF"/>
    <w:rsid w:val="004F7608"/>
    <w:rsid w:val="0050321C"/>
    <w:rsid w:val="005109D6"/>
    <w:rsid w:val="005132EF"/>
    <w:rsid w:val="00523A75"/>
    <w:rsid w:val="0053043E"/>
    <w:rsid w:val="005309CF"/>
    <w:rsid w:val="00534012"/>
    <w:rsid w:val="00537757"/>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577C"/>
    <w:rsid w:val="005D0621"/>
    <w:rsid w:val="005D1E27"/>
    <w:rsid w:val="005D2A3E"/>
    <w:rsid w:val="005D5214"/>
    <w:rsid w:val="005E022E"/>
    <w:rsid w:val="005E5215"/>
    <w:rsid w:val="005F367A"/>
    <w:rsid w:val="005F7F7E"/>
    <w:rsid w:val="00614693"/>
    <w:rsid w:val="00614DA1"/>
    <w:rsid w:val="0062278B"/>
    <w:rsid w:val="00623C2F"/>
    <w:rsid w:val="00633578"/>
    <w:rsid w:val="00637068"/>
    <w:rsid w:val="006465F2"/>
    <w:rsid w:val="00650811"/>
    <w:rsid w:val="00661103"/>
    <w:rsid w:val="00661D3E"/>
    <w:rsid w:val="00664FDE"/>
    <w:rsid w:val="00665CCE"/>
    <w:rsid w:val="00670611"/>
    <w:rsid w:val="006811DE"/>
    <w:rsid w:val="006902C0"/>
    <w:rsid w:val="00692627"/>
    <w:rsid w:val="00694F86"/>
    <w:rsid w:val="00695DAD"/>
    <w:rsid w:val="006969E7"/>
    <w:rsid w:val="00697397"/>
    <w:rsid w:val="006A1CA9"/>
    <w:rsid w:val="006A3643"/>
    <w:rsid w:val="006A5E52"/>
    <w:rsid w:val="006B0A53"/>
    <w:rsid w:val="006B3737"/>
    <w:rsid w:val="006C2A29"/>
    <w:rsid w:val="006C64CF"/>
    <w:rsid w:val="006D0D63"/>
    <w:rsid w:val="006D17B1"/>
    <w:rsid w:val="006D4752"/>
    <w:rsid w:val="006D708A"/>
    <w:rsid w:val="006E14C1"/>
    <w:rsid w:val="006F0292"/>
    <w:rsid w:val="006F27FA"/>
    <w:rsid w:val="006F416B"/>
    <w:rsid w:val="006F519B"/>
    <w:rsid w:val="007044B4"/>
    <w:rsid w:val="00713675"/>
    <w:rsid w:val="00715823"/>
    <w:rsid w:val="007162DA"/>
    <w:rsid w:val="00725989"/>
    <w:rsid w:val="00727B92"/>
    <w:rsid w:val="007379B6"/>
    <w:rsid w:val="00737B93"/>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55E5"/>
    <w:rsid w:val="0085587D"/>
    <w:rsid w:val="00855C66"/>
    <w:rsid w:val="00860179"/>
    <w:rsid w:val="00860C57"/>
    <w:rsid w:val="00871EE4"/>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371"/>
    <w:rsid w:val="008B7E45"/>
    <w:rsid w:val="008C1954"/>
    <w:rsid w:val="008C1CCF"/>
    <w:rsid w:val="008C4AB2"/>
    <w:rsid w:val="008D3951"/>
    <w:rsid w:val="008D3DDB"/>
    <w:rsid w:val="008D5BBE"/>
    <w:rsid w:val="008D7B7C"/>
    <w:rsid w:val="008E03A9"/>
    <w:rsid w:val="008E0E88"/>
    <w:rsid w:val="008E4D66"/>
    <w:rsid w:val="008E60F3"/>
    <w:rsid w:val="008E7F34"/>
    <w:rsid w:val="008F17D6"/>
    <w:rsid w:val="008F3A4D"/>
    <w:rsid w:val="008F573F"/>
    <w:rsid w:val="008F5B20"/>
    <w:rsid w:val="009034EC"/>
    <w:rsid w:val="00903762"/>
    <w:rsid w:val="00910E73"/>
    <w:rsid w:val="0091214A"/>
    <w:rsid w:val="00914A58"/>
    <w:rsid w:val="00921E62"/>
    <w:rsid w:val="0093067A"/>
    <w:rsid w:val="00941C60"/>
    <w:rsid w:val="00945466"/>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21004"/>
    <w:rsid w:val="00A21B12"/>
    <w:rsid w:val="00A23F80"/>
    <w:rsid w:val="00A35B0B"/>
    <w:rsid w:val="00A37FB5"/>
    <w:rsid w:val="00A4098B"/>
    <w:rsid w:val="00A410C9"/>
    <w:rsid w:val="00A4285A"/>
    <w:rsid w:val="00A46E98"/>
    <w:rsid w:val="00A5604C"/>
    <w:rsid w:val="00A6352B"/>
    <w:rsid w:val="00A6366B"/>
    <w:rsid w:val="00A64CB8"/>
    <w:rsid w:val="00A66F87"/>
    <w:rsid w:val="00A701B5"/>
    <w:rsid w:val="00A714BB"/>
    <w:rsid w:val="00A71A8B"/>
    <w:rsid w:val="00A76186"/>
    <w:rsid w:val="00A86ADB"/>
    <w:rsid w:val="00A90B49"/>
    <w:rsid w:val="00A92D8F"/>
    <w:rsid w:val="00AA0248"/>
    <w:rsid w:val="00AA0EBB"/>
    <w:rsid w:val="00AB2988"/>
    <w:rsid w:val="00AB4257"/>
    <w:rsid w:val="00AB7999"/>
    <w:rsid w:val="00AC71D8"/>
    <w:rsid w:val="00AD3292"/>
    <w:rsid w:val="00AE194D"/>
    <w:rsid w:val="00AE5257"/>
    <w:rsid w:val="00AE792C"/>
    <w:rsid w:val="00AE7AF0"/>
    <w:rsid w:val="00B10941"/>
    <w:rsid w:val="00B1378F"/>
    <w:rsid w:val="00B14C5B"/>
    <w:rsid w:val="00B14FAE"/>
    <w:rsid w:val="00B17E96"/>
    <w:rsid w:val="00B22270"/>
    <w:rsid w:val="00B24F15"/>
    <w:rsid w:val="00B27084"/>
    <w:rsid w:val="00B303B9"/>
    <w:rsid w:val="00B311A7"/>
    <w:rsid w:val="00B36F81"/>
    <w:rsid w:val="00B40248"/>
    <w:rsid w:val="00B41229"/>
    <w:rsid w:val="00B44031"/>
    <w:rsid w:val="00B500CA"/>
    <w:rsid w:val="00B6047D"/>
    <w:rsid w:val="00B645E9"/>
    <w:rsid w:val="00B6532D"/>
    <w:rsid w:val="00B70EFD"/>
    <w:rsid w:val="00B7271A"/>
    <w:rsid w:val="00B8019C"/>
    <w:rsid w:val="00B86314"/>
    <w:rsid w:val="00B90F07"/>
    <w:rsid w:val="00B970FE"/>
    <w:rsid w:val="00BA1C2E"/>
    <w:rsid w:val="00BA47A8"/>
    <w:rsid w:val="00BB34D9"/>
    <w:rsid w:val="00BB6EBF"/>
    <w:rsid w:val="00BC0B5D"/>
    <w:rsid w:val="00BC0F7A"/>
    <w:rsid w:val="00BC200B"/>
    <w:rsid w:val="00BC4756"/>
    <w:rsid w:val="00BC69A4"/>
    <w:rsid w:val="00BD0B09"/>
    <w:rsid w:val="00BD70F4"/>
    <w:rsid w:val="00BE0680"/>
    <w:rsid w:val="00BE199F"/>
    <w:rsid w:val="00BE305F"/>
    <w:rsid w:val="00BE6939"/>
    <w:rsid w:val="00BE7A48"/>
    <w:rsid w:val="00BE7BA3"/>
    <w:rsid w:val="00BF5682"/>
    <w:rsid w:val="00BF62D5"/>
    <w:rsid w:val="00BF7B09"/>
    <w:rsid w:val="00C0181A"/>
    <w:rsid w:val="00C02677"/>
    <w:rsid w:val="00C02A6D"/>
    <w:rsid w:val="00C06608"/>
    <w:rsid w:val="00C078E5"/>
    <w:rsid w:val="00C11A76"/>
    <w:rsid w:val="00C121BB"/>
    <w:rsid w:val="00C15410"/>
    <w:rsid w:val="00C20A95"/>
    <w:rsid w:val="00C23EA6"/>
    <w:rsid w:val="00C24717"/>
    <w:rsid w:val="00C24AB1"/>
    <w:rsid w:val="00C2692F"/>
    <w:rsid w:val="00C3207C"/>
    <w:rsid w:val="00C400E1"/>
    <w:rsid w:val="00C4041C"/>
    <w:rsid w:val="00C41187"/>
    <w:rsid w:val="00C63C31"/>
    <w:rsid w:val="00C700EE"/>
    <w:rsid w:val="00C744C9"/>
    <w:rsid w:val="00C757A0"/>
    <w:rsid w:val="00C760DE"/>
    <w:rsid w:val="00C8218C"/>
    <w:rsid w:val="00C82630"/>
    <w:rsid w:val="00C84163"/>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6B99"/>
    <w:rsid w:val="00CC1730"/>
    <w:rsid w:val="00CC38C5"/>
    <w:rsid w:val="00CC422A"/>
    <w:rsid w:val="00CC6B7D"/>
    <w:rsid w:val="00CD281A"/>
    <w:rsid w:val="00CD688D"/>
    <w:rsid w:val="00CD74A5"/>
    <w:rsid w:val="00CD7D8E"/>
    <w:rsid w:val="00CE4C87"/>
    <w:rsid w:val="00CE544A"/>
    <w:rsid w:val="00CE72D5"/>
    <w:rsid w:val="00CF1793"/>
    <w:rsid w:val="00CF51AB"/>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74CF"/>
    <w:rsid w:val="00D53AFE"/>
    <w:rsid w:val="00D5547E"/>
    <w:rsid w:val="00D56E6A"/>
    <w:rsid w:val="00D66704"/>
    <w:rsid w:val="00D67D83"/>
    <w:rsid w:val="00D806E3"/>
    <w:rsid w:val="00D824F9"/>
    <w:rsid w:val="00D869A1"/>
    <w:rsid w:val="00D91685"/>
    <w:rsid w:val="00DA185C"/>
    <w:rsid w:val="00DA2517"/>
    <w:rsid w:val="00DA31D9"/>
    <w:rsid w:val="00DA413F"/>
    <w:rsid w:val="00DA4584"/>
    <w:rsid w:val="00DA614B"/>
    <w:rsid w:val="00DA778A"/>
    <w:rsid w:val="00DB070F"/>
    <w:rsid w:val="00DB0CC8"/>
    <w:rsid w:val="00DB2AF3"/>
    <w:rsid w:val="00DB4DCA"/>
    <w:rsid w:val="00DB6F76"/>
    <w:rsid w:val="00DC3060"/>
    <w:rsid w:val="00DD270C"/>
    <w:rsid w:val="00DE0FB2"/>
    <w:rsid w:val="00DE7371"/>
    <w:rsid w:val="00DF093E"/>
    <w:rsid w:val="00DF0E9B"/>
    <w:rsid w:val="00DF6CA7"/>
    <w:rsid w:val="00E01F42"/>
    <w:rsid w:val="00E04E26"/>
    <w:rsid w:val="00E06C7D"/>
    <w:rsid w:val="00E07633"/>
    <w:rsid w:val="00E10DBE"/>
    <w:rsid w:val="00E206D6"/>
    <w:rsid w:val="00E218B2"/>
    <w:rsid w:val="00E2457C"/>
    <w:rsid w:val="00E30D74"/>
    <w:rsid w:val="00E31009"/>
    <w:rsid w:val="00E32B4D"/>
    <w:rsid w:val="00E3366E"/>
    <w:rsid w:val="00E34341"/>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624F"/>
    <w:rsid w:val="00F66DCA"/>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624C"/>
    <w:rsid w:val="00FB241A"/>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o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2DDB7-0224-4A42-8732-91B89379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3656</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DONEY Richard</cp:lastModifiedBy>
  <cp:revision>3</cp:revision>
  <cp:lastPrinted>2019-04-10T11:07:00Z</cp:lastPrinted>
  <dcterms:created xsi:type="dcterms:W3CDTF">2023-02-06T11:41:00Z</dcterms:created>
  <dcterms:modified xsi:type="dcterms:W3CDTF">2023-02-06T12:11:00Z</dcterms:modified>
</cp:coreProperties>
</file>